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18" w:rsidRDefault="009F1349" w:rsidP="009F1349">
      <w:pPr>
        <w:jc w:val="center"/>
        <w:rPr>
          <w:b/>
        </w:rPr>
      </w:pPr>
      <w:r w:rsidRPr="00466218">
        <w:rPr>
          <w:b/>
        </w:rPr>
        <w:t xml:space="preserve">Sample meeting notice for CDR team meeting </w:t>
      </w:r>
    </w:p>
    <w:p w:rsidR="00800832" w:rsidRPr="00466218" w:rsidRDefault="00466218" w:rsidP="009F1349">
      <w:pPr>
        <w:jc w:val="center"/>
        <w:rPr>
          <w:b/>
        </w:rPr>
      </w:pPr>
      <w:r>
        <w:rPr>
          <w:b/>
        </w:rPr>
        <w:t>(t</w:t>
      </w:r>
      <w:r w:rsidR="009F1349" w:rsidRPr="00466218">
        <w:rPr>
          <w:b/>
        </w:rPr>
        <w:t>o be posted at least 24 hours before schedule meeting</w:t>
      </w:r>
      <w:r>
        <w:rPr>
          <w:b/>
        </w:rPr>
        <w:t>)</w:t>
      </w:r>
    </w:p>
    <w:p w:rsidR="009F1349" w:rsidRDefault="009F1349"/>
    <w:p w:rsidR="009F1349" w:rsidRDefault="009F1349">
      <w:r>
        <w:t>PLEASE TAKE NOTICE that the &lt;name&gt; County Child Death Review Team will hold a meeting on &lt;day of week&gt;, &lt;month, date, year&gt; at &lt;time&gt;, at &lt;location, including address and room number, if any&gt;.</w:t>
      </w:r>
    </w:p>
    <w:p w:rsidR="009F1349" w:rsidRDefault="009F1349"/>
    <w:p w:rsidR="009F1349" w:rsidRPr="00466218" w:rsidRDefault="009F1349" w:rsidP="00466218">
      <w:pPr>
        <w:jc w:val="center"/>
        <w:rPr>
          <w:b/>
        </w:rPr>
      </w:pPr>
      <w:r w:rsidRPr="00466218">
        <w:rPr>
          <w:b/>
        </w:rPr>
        <w:t>MEETING AGENDA</w:t>
      </w:r>
    </w:p>
    <w:p w:rsidR="009F1349" w:rsidRDefault="009F1349" w:rsidP="009F1349">
      <w:pPr>
        <w:pStyle w:val="ListParagraph"/>
        <w:numPr>
          <w:ilvl w:val="0"/>
          <w:numId w:val="1"/>
        </w:numPr>
        <w:jc w:val="both"/>
      </w:pPr>
      <w:r>
        <w:t>Call to order and establishment of a quorum.</w:t>
      </w:r>
    </w:p>
    <w:p w:rsidR="006F7296" w:rsidRDefault="006F7296" w:rsidP="006F7296">
      <w:pPr>
        <w:pStyle w:val="ListParagraph"/>
        <w:ind w:left="360"/>
        <w:jc w:val="both"/>
      </w:pPr>
    </w:p>
    <w:p w:rsidR="006F7296" w:rsidRDefault="009F1349" w:rsidP="006F7296">
      <w:pPr>
        <w:pStyle w:val="ListParagraph"/>
        <w:numPr>
          <w:ilvl w:val="0"/>
          <w:numId w:val="1"/>
        </w:numPr>
      </w:pPr>
      <w:r>
        <w:t>Open session</w:t>
      </w:r>
    </w:p>
    <w:p w:rsidR="009F1349" w:rsidRDefault="009F1349" w:rsidP="006F7296">
      <w:pPr>
        <w:pStyle w:val="ListParagraph"/>
        <w:numPr>
          <w:ilvl w:val="1"/>
          <w:numId w:val="1"/>
        </w:numPr>
      </w:pPr>
      <w:r>
        <w:t>&lt;Identify each subject, if any, to be discussed/considered in open session&gt;</w:t>
      </w:r>
    </w:p>
    <w:p w:rsidR="006F7296" w:rsidRDefault="009F1349" w:rsidP="006F7296">
      <w:pPr>
        <w:pStyle w:val="ListParagraph"/>
        <w:numPr>
          <w:ilvl w:val="1"/>
          <w:numId w:val="1"/>
        </w:numPr>
      </w:pPr>
      <w:r>
        <w:t>Motion to convene to close</w:t>
      </w:r>
      <w:r w:rsidR="006F7296">
        <w:t>/</w:t>
      </w:r>
      <w:r>
        <w:t>d session for the purpose of discussing confidential information</w:t>
      </w:r>
      <w:r w:rsidR="006F7296">
        <w:t xml:space="preserve"> related to the unexpected deaths of specific children, pursuant to Wis. Stat. § 19.85(1)(d) (considering strategy for crime detection or prevention); Wis. Stat. § 19.85(1)(f) (considering medical, social or personal histories of specific persons or preliminary consideration of investigation of charges against specific persons which, if discussed in public, would be likely to have a substantial adverse effect upon the reputation of any person referred to in such histories or involved in such investigations); Wis. Stat. § 48.981(7) (limiting public disclosure of child-specific information disclosed to child death review team); Wis. Stat § 146.92(2)(b) (restricting redisclosure of medical information contained in records of child protective agency); and Wis. Stat. § 48.396 (limiting disclosure of law enforcement records of children).</w:t>
      </w:r>
    </w:p>
    <w:p w:rsidR="006F7296" w:rsidRDefault="006F7296" w:rsidP="006F7296">
      <w:pPr>
        <w:pStyle w:val="ListParagraph"/>
        <w:ind w:left="1170"/>
      </w:pPr>
    </w:p>
    <w:p w:rsidR="006F7296" w:rsidRDefault="006F7296" w:rsidP="006F7296">
      <w:pPr>
        <w:pStyle w:val="ListParagraph"/>
        <w:numPr>
          <w:ilvl w:val="0"/>
          <w:numId w:val="1"/>
        </w:numPr>
      </w:pPr>
      <w:r>
        <w:t>Closed session</w:t>
      </w:r>
    </w:p>
    <w:p w:rsidR="006F7296" w:rsidRDefault="006F7296" w:rsidP="006F7296">
      <w:pPr>
        <w:pStyle w:val="ListParagraph"/>
        <w:numPr>
          <w:ilvl w:val="1"/>
          <w:numId w:val="1"/>
        </w:numPr>
      </w:pPr>
      <w:r>
        <w:t>Discussion of information relating to the unexpected deaths of specific children.</w:t>
      </w:r>
    </w:p>
    <w:p w:rsidR="006F7296" w:rsidRDefault="006F7296" w:rsidP="006F7296">
      <w:pPr>
        <w:pStyle w:val="ListParagraph"/>
        <w:numPr>
          <w:ilvl w:val="1"/>
          <w:numId w:val="1"/>
        </w:numPr>
      </w:pPr>
      <w:r>
        <w:t>Motion to return to open session.</w:t>
      </w:r>
    </w:p>
    <w:p w:rsidR="006F7296" w:rsidRDefault="006F7296" w:rsidP="006F7296">
      <w:pPr>
        <w:pStyle w:val="ListParagraph"/>
        <w:ind w:left="1170"/>
      </w:pPr>
    </w:p>
    <w:p w:rsidR="00466218" w:rsidRDefault="00466218" w:rsidP="006F7296">
      <w:pPr>
        <w:pStyle w:val="ListParagraph"/>
        <w:numPr>
          <w:ilvl w:val="0"/>
          <w:numId w:val="1"/>
        </w:numPr>
      </w:pPr>
      <w:r>
        <w:t>Reconvened open session</w:t>
      </w:r>
    </w:p>
    <w:p w:rsidR="00466218" w:rsidRDefault="00466218" w:rsidP="00466218">
      <w:pPr>
        <w:pStyle w:val="ListParagraph"/>
        <w:numPr>
          <w:ilvl w:val="1"/>
          <w:numId w:val="1"/>
        </w:numPr>
      </w:pPr>
      <w:r>
        <w:t>Motion(s) and vote(s), if any, on any matter discussion during closed session.</w:t>
      </w:r>
    </w:p>
    <w:p w:rsidR="00466218" w:rsidRDefault="00466218" w:rsidP="00466218">
      <w:pPr>
        <w:pStyle w:val="ListParagraph"/>
        <w:numPr>
          <w:ilvl w:val="1"/>
          <w:numId w:val="1"/>
        </w:numPr>
      </w:pPr>
      <w:r>
        <w:t>Schedule next meeting(s).</w:t>
      </w:r>
    </w:p>
    <w:p w:rsidR="00466218" w:rsidRDefault="00466218" w:rsidP="00466218">
      <w:pPr>
        <w:pStyle w:val="ListParagraph"/>
        <w:ind w:left="1170"/>
      </w:pPr>
    </w:p>
    <w:p w:rsidR="006F7296" w:rsidRDefault="00466218" w:rsidP="00466218">
      <w:pPr>
        <w:pStyle w:val="ListParagraph"/>
        <w:numPr>
          <w:ilvl w:val="0"/>
          <w:numId w:val="1"/>
        </w:numPr>
      </w:pPr>
      <w:r>
        <w:t>Adjourn</w:t>
      </w:r>
      <w:bookmarkStart w:id="0" w:name="_GoBack"/>
      <w:bookmarkEnd w:id="0"/>
      <w:r w:rsidR="006F7296">
        <w:br/>
      </w:r>
    </w:p>
    <w:sectPr w:rsidR="006F7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754CB"/>
    <w:multiLevelType w:val="hybridMultilevel"/>
    <w:tmpl w:val="5F92BFF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66C62D38">
      <w:start w:val="1"/>
      <w:numFmt w:val="upperLetter"/>
      <w:lvlText w:val="%2.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49"/>
    <w:rsid w:val="00466218"/>
    <w:rsid w:val="006F7296"/>
    <w:rsid w:val="00800832"/>
    <w:rsid w:val="009F1349"/>
    <w:rsid w:val="00E2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241E9-0CD8-4793-9601-5E332EA1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Parry, Amy</dc:creator>
  <cp:keywords/>
  <dc:description/>
  <cp:lastModifiedBy>Jensen, Lisa</cp:lastModifiedBy>
  <cp:revision>2</cp:revision>
  <dcterms:created xsi:type="dcterms:W3CDTF">2019-07-17T17:00:00Z</dcterms:created>
  <dcterms:modified xsi:type="dcterms:W3CDTF">2019-07-17T17:00:00Z</dcterms:modified>
</cp:coreProperties>
</file>