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7E" w:rsidRDefault="0064537E" w:rsidP="0064537E">
      <w:pPr>
        <w:tabs>
          <w:tab w:val="left" w:pos="0"/>
          <w:tab w:val="right" w:pos="5165"/>
        </w:tabs>
        <w:jc w:val="center"/>
        <w:rPr>
          <w:rFonts w:ascii="Segoe UI" w:hAnsi="Segoe UI" w:cs="Segoe UI"/>
          <w:b/>
          <w:color w:val="00467F"/>
          <w:sz w:val="44"/>
          <w:szCs w:val="44"/>
        </w:rPr>
      </w:pPr>
      <w:r w:rsidRPr="00D309D2">
        <w:rPr>
          <w:rFonts w:ascii="Segoe UI" w:hAnsi="Segoe UI" w:cs="Segoe UI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764338AB" wp14:editId="0BE1F21C">
            <wp:simplePos x="0" y="0"/>
            <wp:positionH relativeFrom="margin">
              <wp:align>center</wp:align>
            </wp:positionH>
            <wp:positionV relativeFrom="paragraph">
              <wp:posOffset>-473075</wp:posOffset>
            </wp:positionV>
            <wp:extent cx="1086522" cy="12781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522" cy="127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37E" w:rsidRDefault="0064537E" w:rsidP="0064537E">
      <w:pPr>
        <w:tabs>
          <w:tab w:val="left" w:pos="0"/>
          <w:tab w:val="right" w:pos="5165"/>
        </w:tabs>
        <w:jc w:val="center"/>
        <w:rPr>
          <w:rFonts w:ascii="Segoe UI" w:hAnsi="Segoe UI" w:cs="Segoe UI"/>
          <w:b/>
          <w:color w:val="00467F"/>
          <w:sz w:val="44"/>
          <w:szCs w:val="44"/>
        </w:rPr>
      </w:pPr>
    </w:p>
    <w:p w:rsidR="0064537E" w:rsidRDefault="0064537E" w:rsidP="0064537E">
      <w:pPr>
        <w:tabs>
          <w:tab w:val="left" w:pos="0"/>
          <w:tab w:val="right" w:pos="5165"/>
        </w:tabs>
        <w:jc w:val="center"/>
        <w:rPr>
          <w:rFonts w:ascii="Segoe UI" w:hAnsi="Segoe UI" w:cs="Segoe UI"/>
          <w:b/>
          <w:color w:val="00467F"/>
          <w:sz w:val="44"/>
          <w:szCs w:val="44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E2DD0" wp14:editId="272054F6">
                <wp:simplePos x="0" y="0"/>
                <wp:positionH relativeFrom="margin">
                  <wp:posOffset>-1270</wp:posOffset>
                </wp:positionH>
                <wp:positionV relativeFrom="paragraph">
                  <wp:posOffset>355637</wp:posOffset>
                </wp:positionV>
                <wp:extent cx="5454015" cy="0"/>
                <wp:effectExtent l="0" t="19050" r="323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C87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84C99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8pt" to="429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" strokecolor="#5c8727" strokeweight="2.25pt">
                <v:stroke joinstyle="miter"/>
                <w10:wrap anchorx="margin"/>
              </v:line>
            </w:pict>
          </mc:Fallback>
        </mc:AlternateContent>
      </w:r>
    </w:p>
    <w:p w:rsidR="00085C1C" w:rsidRPr="00D309D2" w:rsidRDefault="00085C1C" w:rsidP="0064537E">
      <w:pPr>
        <w:tabs>
          <w:tab w:val="right" w:pos="5165"/>
        </w:tabs>
        <w:jc w:val="center"/>
        <w:rPr>
          <w:rFonts w:ascii="Segoe UI" w:hAnsi="Segoe UI" w:cs="Segoe UI"/>
          <w:b/>
          <w:color w:val="00467F"/>
          <w:sz w:val="44"/>
          <w:szCs w:val="44"/>
        </w:rPr>
      </w:pPr>
      <w:r w:rsidRPr="00D309D2">
        <w:rPr>
          <w:rFonts w:ascii="Segoe UI" w:hAnsi="Segoe UI" w:cs="Segoe UI"/>
          <w:b/>
          <w:color w:val="00467F"/>
          <w:sz w:val="44"/>
          <w:szCs w:val="44"/>
        </w:rPr>
        <w:t>Interagency Agreement</w:t>
      </w:r>
    </w:p>
    <w:p w:rsidR="00085C1C" w:rsidRPr="00D309D2" w:rsidRDefault="0064537E" w:rsidP="00085C1C">
      <w:pPr>
        <w:tabs>
          <w:tab w:val="left" w:pos="0"/>
          <w:tab w:val="right" w:pos="5165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AE61" wp14:editId="471892C9">
                <wp:simplePos x="0" y="0"/>
                <wp:positionH relativeFrom="margin">
                  <wp:align>center</wp:align>
                </wp:positionH>
                <wp:positionV relativeFrom="paragraph">
                  <wp:posOffset>60997</wp:posOffset>
                </wp:positionV>
                <wp:extent cx="5454127" cy="0"/>
                <wp:effectExtent l="0" t="1905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12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C87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BD1C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8pt" to="429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" strokecolor="#5c8727" strokeweight="2.25pt">
                <v:stroke joinstyle="miter"/>
                <w10:wrap anchorx="margin"/>
              </v:line>
            </w:pict>
          </mc:Fallback>
        </mc:AlternateContent>
      </w:r>
    </w:p>
    <w:p w:rsidR="00D309D2" w:rsidRDefault="00D309D2" w:rsidP="00D309D2">
      <w:pPr>
        <w:tabs>
          <w:tab w:val="left" w:pos="0"/>
          <w:tab w:val="right" w:pos="5165"/>
        </w:tabs>
        <w:rPr>
          <w:rFonts w:ascii="Segoe UI" w:hAnsi="Segoe UI" w:cs="Segoe UI"/>
        </w:rPr>
      </w:pPr>
    </w:p>
    <w:p w:rsidR="00085C1C" w:rsidRPr="00D309D2" w:rsidRDefault="00085C1C" w:rsidP="00D309D2">
      <w:pPr>
        <w:tabs>
          <w:tab w:val="left" w:pos="0"/>
          <w:tab w:val="right" w:pos="5165"/>
        </w:tabs>
        <w:rPr>
          <w:rFonts w:ascii="Segoe UI" w:hAnsi="Segoe UI" w:cs="Segoe UI"/>
        </w:rPr>
      </w:pPr>
      <w:r w:rsidRPr="00D309D2">
        <w:rPr>
          <w:rFonts w:ascii="Segoe UI" w:hAnsi="Segoe UI" w:cs="Segoe UI"/>
        </w:rPr>
        <w:t xml:space="preserve">This cooperative agreement is made this </w:t>
      </w:r>
      <w:r w:rsidRPr="00D309D2">
        <w:rPr>
          <w:rFonts w:ascii="Segoe UI" w:hAnsi="Segoe UI" w:cs="Segoe UI"/>
          <w:color w:val="5C8727"/>
        </w:rPr>
        <w:t>____</w:t>
      </w:r>
      <w:r w:rsidR="00D309D2">
        <w:rPr>
          <w:rFonts w:ascii="Segoe UI" w:hAnsi="Segoe UI" w:cs="Segoe UI"/>
          <w:color w:val="5C8727"/>
        </w:rPr>
        <w:t>_______</w:t>
      </w:r>
      <w:r w:rsidRPr="00D309D2">
        <w:rPr>
          <w:rFonts w:ascii="Segoe UI" w:hAnsi="Segoe UI" w:cs="Segoe UI"/>
          <w:color w:val="5C8727"/>
        </w:rPr>
        <w:t>__</w:t>
      </w:r>
      <w:r w:rsidR="00D309D2">
        <w:rPr>
          <w:rFonts w:ascii="Segoe UI" w:hAnsi="Segoe UI" w:cs="Segoe UI"/>
          <w:color w:val="5C8727"/>
        </w:rPr>
        <w:t xml:space="preserve"> </w:t>
      </w:r>
      <w:r w:rsidRPr="00D309D2">
        <w:rPr>
          <w:rFonts w:ascii="Segoe UI" w:hAnsi="Segoe UI" w:cs="Segoe UI"/>
        </w:rPr>
        <w:t xml:space="preserve">day of </w:t>
      </w:r>
      <w:r w:rsidRPr="00D309D2">
        <w:rPr>
          <w:rFonts w:ascii="Segoe UI" w:hAnsi="Segoe UI" w:cs="Segoe UI"/>
          <w:color w:val="5C8727"/>
        </w:rPr>
        <w:t>_</w:t>
      </w:r>
      <w:r w:rsidR="00D309D2">
        <w:rPr>
          <w:rFonts w:ascii="Segoe UI" w:hAnsi="Segoe UI" w:cs="Segoe UI"/>
          <w:color w:val="5C8727"/>
        </w:rPr>
        <w:t>_______________</w:t>
      </w:r>
      <w:r w:rsidRPr="00D309D2">
        <w:rPr>
          <w:rFonts w:ascii="Segoe UI" w:hAnsi="Segoe UI" w:cs="Segoe UI"/>
          <w:color w:val="5C8727"/>
        </w:rPr>
        <w:t>______</w:t>
      </w:r>
      <w:r w:rsidR="00D309D2">
        <w:rPr>
          <w:rFonts w:ascii="Segoe UI" w:hAnsi="Segoe UI" w:cs="Segoe UI"/>
        </w:rPr>
        <w:t xml:space="preserve"> </w:t>
      </w:r>
      <w:r w:rsidRPr="00D309D2">
        <w:rPr>
          <w:rFonts w:ascii="Segoe UI" w:hAnsi="Segoe UI" w:cs="Segoe UI"/>
        </w:rPr>
        <w:t>between each of the following agencies:</w:t>
      </w:r>
    </w:p>
    <w:p w:rsidR="00085C1C" w:rsidRPr="00D309D2" w:rsidRDefault="00085C1C" w:rsidP="00085C1C">
      <w:pPr>
        <w:tabs>
          <w:tab w:val="left" w:pos="0"/>
          <w:tab w:val="right" w:pos="5165"/>
        </w:tabs>
        <w:jc w:val="both"/>
        <w:rPr>
          <w:rFonts w:ascii="Segoe UI" w:hAnsi="Segoe UI" w:cs="Segoe UI"/>
        </w:rPr>
      </w:pPr>
    </w:p>
    <w:p w:rsidR="00085C1C" w:rsidRPr="00D309D2" w:rsidRDefault="00085C1C" w:rsidP="0064537E">
      <w:pPr>
        <w:tabs>
          <w:tab w:val="left" w:pos="0"/>
          <w:tab w:val="right" w:pos="5165"/>
        </w:tabs>
        <w:spacing w:before="40"/>
        <w:jc w:val="both"/>
        <w:rPr>
          <w:rFonts w:ascii="Segoe UI" w:hAnsi="Segoe UI" w:cs="Segoe UI"/>
          <w:color w:val="5C8727"/>
        </w:rPr>
      </w:pPr>
      <w:r w:rsidRPr="00D309D2">
        <w:rPr>
          <w:rFonts w:ascii="Segoe UI" w:hAnsi="Segoe UI" w:cs="Segoe UI"/>
          <w:color w:val="5C8727"/>
        </w:rPr>
        <w:t>_____________________________________________________________</w:t>
      </w:r>
      <w:r w:rsidR="00D309D2">
        <w:rPr>
          <w:rFonts w:ascii="Segoe UI" w:hAnsi="Segoe UI" w:cs="Segoe UI"/>
          <w:color w:val="5C8727"/>
        </w:rPr>
        <w:t>______________</w:t>
      </w:r>
      <w:r w:rsidRPr="00D309D2">
        <w:rPr>
          <w:rFonts w:ascii="Segoe UI" w:hAnsi="Segoe UI" w:cs="Segoe UI"/>
          <w:color w:val="5C8727"/>
        </w:rPr>
        <w:t>___________</w:t>
      </w:r>
    </w:p>
    <w:p w:rsidR="00085C1C" w:rsidRPr="006E429C" w:rsidRDefault="00085C1C" w:rsidP="00085C1C">
      <w:pPr>
        <w:tabs>
          <w:tab w:val="left" w:pos="0"/>
          <w:tab w:val="right" w:pos="5165"/>
        </w:tabs>
        <w:jc w:val="both"/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00467F"/>
          <w:sz w:val="22"/>
        </w:rPr>
        <w:t>Office of the Medical Examiner/Coroner</w:t>
      </w:r>
    </w:p>
    <w:p w:rsidR="00085C1C" w:rsidRPr="006E429C" w:rsidRDefault="00085C1C" w:rsidP="00085C1C">
      <w:pPr>
        <w:tabs>
          <w:tab w:val="left" w:pos="0"/>
          <w:tab w:val="right" w:pos="5165"/>
        </w:tabs>
        <w:jc w:val="both"/>
        <w:rPr>
          <w:rFonts w:ascii="Segoe UI" w:hAnsi="Segoe UI" w:cs="Segoe UI"/>
          <w:b/>
        </w:rPr>
      </w:pPr>
    </w:p>
    <w:p w:rsidR="00085C1C" w:rsidRPr="006E429C" w:rsidRDefault="00085C1C" w:rsidP="0064537E">
      <w:pPr>
        <w:tabs>
          <w:tab w:val="left" w:pos="0"/>
          <w:tab w:val="right" w:pos="5165"/>
        </w:tabs>
        <w:spacing w:before="40"/>
        <w:jc w:val="both"/>
        <w:rPr>
          <w:rFonts w:ascii="Segoe UI" w:hAnsi="Segoe UI" w:cs="Segoe UI"/>
          <w:b/>
          <w:color w:val="5C8727"/>
        </w:rPr>
      </w:pPr>
      <w:r w:rsidRPr="006E429C">
        <w:rPr>
          <w:rFonts w:ascii="Segoe UI" w:hAnsi="Segoe UI" w:cs="Segoe UI"/>
          <w:b/>
          <w:color w:val="5C8727"/>
        </w:rPr>
        <w:t>__________________________________________________</w:t>
      </w:r>
      <w:r w:rsidR="00D309D2" w:rsidRPr="006E429C">
        <w:rPr>
          <w:rFonts w:ascii="Segoe UI" w:hAnsi="Segoe UI" w:cs="Segoe UI"/>
          <w:b/>
          <w:color w:val="5C8727"/>
        </w:rPr>
        <w:t>______________</w:t>
      </w:r>
      <w:r w:rsidRPr="006E429C">
        <w:rPr>
          <w:rFonts w:ascii="Segoe UI" w:hAnsi="Segoe UI" w:cs="Segoe UI"/>
          <w:b/>
          <w:color w:val="5C8727"/>
        </w:rPr>
        <w:t>______________________</w:t>
      </w:r>
    </w:p>
    <w:p w:rsidR="00085C1C" w:rsidRPr="006E429C" w:rsidRDefault="00085C1C" w:rsidP="00085C1C">
      <w:pPr>
        <w:tabs>
          <w:tab w:val="left" w:pos="0"/>
          <w:tab w:val="right" w:pos="5165"/>
        </w:tabs>
        <w:jc w:val="both"/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00467F"/>
          <w:sz w:val="22"/>
        </w:rPr>
        <w:t>County Child Protective Services</w:t>
      </w:r>
    </w:p>
    <w:p w:rsidR="00085C1C" w:rsidRPr="006E429C" w:rsidRDefault="00085C1C" w:rsidP="00085C1C">
      <w:pPr>
        <w:tabs>
          <w:tab w:val="left" w:pos="0"/>
          <w:tab w:val="right" w:pos="5165"/>
        </w:tabs>
        <w:jc w:val="both"/>
        <w:rPr>
          <w:rFonts w:ascii="Segoe UI" w:hAnsi="Segoe UI" w:cs="Segoe UI"/>
          <w:b/>
        </w:rPr>
      </w:pPr>
    </w:p>
    <w:p w:rsidR="00085C1C" w:rsidRPr="006E429C" w:rsidRDefault="00085C1C" w:rsidP="0064537E">
      <w:pPr>
        <w:tabs>
          <w:tab w:val="left" w:pos="0"/>
          <w:tab w:val="right" w:pos="5165"/>
        </w:tabs>
        <w:spacing w:before="40"/>
        <w:jc w:val="both"/>
        <w:rPr>
          <w:rFonts w:ascii="Segoe UI" w:hAnsi="Segoe UI" w:cs="Segoe UI"/>
          <w:b/>
          <w:color w:val="5C8727"/>
        </w:rPr>
      </w:pPr>
      <w:r w:rsidRPr="006E429C">
        <w:rPr>
          <w:rFonts w:ascii="Segoe UI" w:hAnsi="Segoe UI" w:cs="Segoe UI"/>
          <w:b/>
          <w:color w:val="5C8727"/>
        </w:rPr>
        <w:t>________________________________________________</w:t>
      </w:r>
      <w:r w:rsidR="00D309D2" w:rsidRPr="006E429C">
        <w:rPr>
          <w:rFonts w:ascii="Segoe UI" w:hAnsi="Segoe UI" w:cs="Segoe UI"/>
          <w:b/>
          <w:color w:val="5C8727"/>
        </w:rPr>
        <w:t>______________</w:t>
      </w:r>
      <w:r w:rsidRPr="006E429C">
        <w:rPr>
          <w:rFonts w:ascii="Segoe UI" w:hAnsi="Segoe UI" w:cs="Segoe UI"/>
          <w:b/>
          <w:color w:val="5C8727"/>
        </w:rPr>
        <w:t>________________________</w:t>
      </w:r>
    </w:p>
    <w:p w:rsidR="00085C1C" w:rsidRPr="006E429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00467F"/>
          <w:sz w:val="22"/>
        </w:rPr>
        <w:t>Office of the Prosecuting Attorney</w:t>
      </w:r>
    </w:p>
    <w:p w:rsidR="00085C1C" w:rsidRPr="006E429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  <w:b/>
        </w:rPr>
      </w:pPr>
      <w:bookmarkStart w:id="0" w:name="_GoBack"/>
      <w:bookmarkEnd w:id="0"/>
    </w:p>
    <w:p w:rsidR="00085C1C" w:rsidRPr="006E429C" w:rsidRDefault="00D309D2" w:rsidP="0064537E">
      <w:pPr>
        <w:tabs>
          <w:tab w:val="left" w:pos="0"/>
          <w:tab w:val="right" w:pos="5165"/>
        </w:tabs>
        <w:spacing w:before="40"/>
        <w:rPr>
          <w:rFonts w:ascii="Segoe UI" w:hAnsi="Segoe UI" w:cs="Segoe UI"/>
          <w:b/>
          <w:color w:val="5C8727"/>
        </w:rPr>
      </w:pPr>
      <w:r w:rsidRPr="006E429C">
        <w:rPr>
          <w:rFonts w:ascii="Segoe UI" w:hAnsi="Segoe UI" w:cs="Segoe UI"/>
          <w:b/>
          <w:color w:val="5C8727"/>
        </w:rPr>
        <w:t>______________________________________________________________________________________</w:t>
      </w:r>
    </w:p>
    <w:p w:rsidR="00085C1C" w:rsidRPr="006E429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00467F"/>
          <w:sz w:val="22"/>
        </w:rPr>
        <w:t>Sheriff’s Department</w:t>
      </w:r>
    </w:p>
    <w:p w:rsidR="00085C1C" w:rsidRPr="006E429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  <w:b/>
        </w:rPr>
      </w:pPr>
    </w:p>
    <w:p w:rsidR="00085C1C" w:rsidRPr="006E429C" w:rsidRDefault="00D309D2" w:rsidP="0064537E">
      <w:pPr>
        <w:tabs>
          <w:tab w:val="left" w:pos="0"/>
          <w:tab w:val="right" w:pos="5165"/>
        </w:tabs>
        <w:spacing w:before="40"/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5C8727"/>
        </w:rPr>
        <w:t>______________________________________________________________________________________</w:t>
      </w:r>
      <w:r w:rsidR="00085C1C" w:rsidRPr="006E429C">
        <w:rPr>
          <w:rFonts w:ascii="Segoe UI" w:hAnsi="Segoe UI" w:cs="Segoe UI"/>
          <w:b/>
          <w:color w:val="00467F"/>
          <w:sz w:val="22"/>
        </w:rPr>
        <w:t>Police Department</w:t>
      </w:r>
    </w:p>
    <w:p w:rsidR="00085C1C" w:rsidRPr="006E429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  <w:b/>
        </w:rPr>
      </w:pPr>
    </w:p>
    <w:p w:rsidR="00085C1C" w:rsidRPr="006E429C" w:rsidRDefault="00D309D2" w:rsidP="0064537E">
      <w:pPr>
        <w:tabs>
          <w:tab w:val="left" w:pos="0"/>
          <w:tab w:val="right" w:pos="5165"/>
        </w:tabs>
        <w:spacing w:before="40"/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5C8727"/>
        </w:rPr>
        <w:t>______________________________________________________________________________________</w:t>
      </w:r>
      <w:r w:rsidR="00085C1C" w:rsidRPr="006E429C">
        <w:rPr>
          <w:rFonts w:ascii="Segoe UI" w:hAnsi="Segoe UI" w:cs="Segoe UI"/>
          <w:b/>
          <w:color w:val="00467F"/>
          <w:sz w:val="22"/>
        </w:rPr>
        <w:t>County Health Department</w:t>
      </w:r>
    </w:p>
    <w:p w:rsidR="00085C1C" w:rsidRPr="006E429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  <w:b/>
        </w:rPr>
      </w:pPr>
    </w:p>
    <w:p w:rsidR="00085C1C" w:rsidRPr="006E429C" w:rsidRDefault="00D309D2" w:rsidP="0064537E">
      <w:pPr>
        <w:tabs>
          <w:tab w:val="left" w:pos="0"/>
          <w:tab w:val="right" w:pos="5165"/>
        </w:tabs>
        <w:spacing w:before="40"/>
        <w:rPr>
          <w:rFonts w:ascii="Segoe UI" w:hAnsi="Segoe UI" w:cs="Segoe UI"/>
          <w:b/>
          <w:color w:val="00467F"/>
          <w:sz w:val="22"/>
        </w:rPr>
      </w:pPr>
      <w:r w:rsidRPr="006E429C">
        <w:rPr>
          <w:rFonts w:ascii="Segoe UI" w:hAnsi="Segoe UI" w:cs="Segoe UI"/>
          <w:b/>
          <w:color w:val="5C8727"/>
        </w:rPr>
        <w:t>______________________________________________________________________________________</w:t>
      </w:r>
      <w:r w:rsidR="00085C1C" w:rsidRPr="006E429C">
        <w:rPr>
          <w:rFonts w:ascii="Segoe UI" w:hAnsi="Segoe UI" w:cs="Segoe UI"/>
          <w:b/>
          <w:color w:val="00467F"/>
          <w:sz w:val="22"/>
        </w:rPr>
        <w:t>List Others as Needed</w:t>
      </w:r>
    </w:p>
    <w:p w:rsidR="00085C1C" w:rsidRPr="00D309D2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</w:rPr>
      </w:pPr>
    </w:p>
    <w:p w:rsidR="0064537E" w:rsidRDefault="0064537E" w:rsidP="00D309D2">
      <w:pPr>
        <w:rPr>
          <w:rFonts w:ascii="Segoe UI" w:hAnsi="Segoe UI" w:cs="Segoe UI"/>
        </w:rPr>
      </w:pPr>
    </w:p>
    <w:p w:rsidR="00085C1C" w:rsidRPr="00D309D2" w:rsidRDefault="00085C1C" w:rsidP="00D309D2">
      <w:pPr>
        <w:rPr>
          <w:rFonts w:ascii="Segoe UI" w:hAnsi="Segoe UI" w:cs="Segoe UI"/>
        </w:rPr>
      </w:pPr>
      <w:r w:rsidRPr="00D309D2">
        <w:rPr>
          <w:rFonts w:ascii="Segoe UI" w:hAnsi="Segoe UI" w:cs="Segoe UI"/>
        </w:rPr>
        <w:t>WHEREAS, the parties agree they are mutually served by the establishment of a multi-agency, multi-</w:t>
      </w:r>
      <w:r w:rsidR="002C038D" w:rsidRPr="00D309D2">
        <w:rPr>
          <w:rFonts w:ascii="Segoe UI" w:hAnsi="Segoe UI" w:cs="Segoe UI"/>
        </w:rPr>
        <w:t>disciplinary</w:t>
      </w:r>
      <w:r w:rsidRPr="00D309D2">
        <w:rPr>
          <w:rFonts w:ascii="Segoe UI" w:hAnsi="Segoe UI" w:cs="Segoe UI"/>
        </w:rPr>
        <w:t xml:space="preserve"> </w:t>
      </w:r>
      <w:r w:rsidR="002C038D" w:rsidRPr="00D309D2">
        <w:rPr>
          <w:rFonts w:ascii="Segoe UI" w:hAnsi="Segoe UI" w:cs="Segoe UI"/>
        </w:rPr>
        <w:t>C</w:t>
      </w:r>
      <w:r w:rsidRPr="00D309D2">
        <w:rPr>
          <w:rFonts w:ascii="Segoe UI" w:hAnsi="Segoe UI" w:cs="Segoe UI"/>
        </w:rPr>
        <w:t xml:space="preserve">hild </w:t>
      </w:r>
      <w:r w:rsidR="002C038D" w:rsidRPr="00D309D2">
        <w:rPr>
          <w:rFonts w:ascii="Segoe UI" w:hAnsi="Segoe UI" w:cs="Segoe UI"/>
        </w:rPr>
        <w:t>D</w:t>
      </w:r>
      <w:r w:rsidRPr="00D309D2">
        <w:rPr>
          <w:rFonts w:ascii="Segoe UI" w:hAnsi="Segoe UI" w:cs="Segoe UI"/>
        </w:rPr>
        <w:t xml:space="preserve">eath </w:t>
      </w:r>
      <w:r w:rsidR="002C038D" w:rsidRPr="00D309D2">
        <w:rPr>
          <w:rFonts w:ascii="Segoe UI" w:hAnsi="Segoe UI" w:cs="Segoe UI"/>
        </w:rPr>
        <w:t>R</w:t>
      </w:r>
      <w:r w:rsidRPr="00D309D2">
        <w:rPr>
          <w:rFonts w:ascii="Segoe UI" w:hAnsi="Segoe UI" w:cs="Segoe UI"/>
        </w:rPr>
        <w:t>evie</w:t>
      </w:r>
      <w:r w:rsidR="006F78E1" w:rsidRPr="00D309D2">
        <w:rPr>
          <w:rFonts w:ascii="Segoe UI" w:hAnsi="Segoe UI" w:cs="Segoe UI"/>
        </w:rPr>
        <w:t xml:space="preserve">w </w:t>
      </w:r>
      <w:r w:rsidR="002C038D" w:rsidRPr="00D309D2">
        <w:rPr>
          <w:rFonts w:ascii="Segoe UI" w:hAnsi="Segoe UI" w:cs="Segoe UI"/>
        </w:rPr>
        <w:t xml:space="preserve">(CDR) or Fetal Infant Mortality (FIMR) </w:t>
      </w:r>
      <w:r w:rsidR="006F78E1" w:rsidRPr="00D309D2">
        <w:rPr>
          <w:rFonts w:ascii="Segoe UI" w:hAnsi="Segoe UI" w:cs="Segoe UI"/>
        </w:rPr>
        <w:t xml:space="preserve">team, and the outcomes of the </w:t>
      </w:r>
      <w:r w:rsidRPr="00D309D2">
        <w:rPr>
          <w:rFonts w:ascii="Segoe UI" w:hAnsi="Segoe UI" w:cs="Segoe UI"/>
        </w:rPr>
        <w:t>reviews will be the identification of preventable</w:t>
      </w:r>
      <w:r w:rsidR="006F0E88" w:rsidRPr="00D309D2">
        <w:rPr>
          <w:rFonts w:ascii="Segoe UI" w:hAnsi="Segoe UI" w:cs="Segoe UI"/>
        </w:rPr>
        <w:t xml:space="preserve"> infant and</w:t>
      </w:r>
      <w:r w:rsidRPr="00D309D2">
        <w:rPr>
          <w:rFonts w:ascii="Segoe UI" w:hAnsi="Segoe UI" w:cs="Segoe UI"/>
        </w:rPr>
        <w:t xml:space="preserve"> child deaths and recommendations for interventions and prevention strategies.</w:t>
      </w:r>
    </w:p>
    <w:p w:rsidR="00085C1C" w:rsidRPr="00D309D2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</w:rPr>
      </w:pPr>
    </w:p>
    <w:p w:rsidR="00085C1C" w:rsidRPr="00D309D2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</w:rPr>
      </w:pPr>
      <w:r w:rsidRPr="00D309D2">
        <w:rPr>
          <w:rFonts w:ascii="Segoe UI" w:hAnsi="Segoe UI" w:cs="Segoe UI"/>
        </w:rPr>
        <w:lastRenderedPageBreak/>
        <w:t xml:space="preserve">WHEREAS, the objectives of a </w:t>
      </w:r>
      <w:r w:rsidR="002C038D" w:rsidRPr="00D309D2">
        <w:rPr>
          <w:rFonts w:ascii="Segoe UI" w:hAnsi="Segoe UI" w:cs="Segoe UI"/>
        </w:rPr>
        <w:t>CDR</w:t>
      </w:r>
      <w:r w:rsidR="006F78E1" w:rsidRPr="00D309D2">
        <w:rPr>
          <w:rFonts w:ascii="Segoe UI" w:hAnsi="Segoe UI" w:cs="Segoe UI"/>
        </w:rPr>
        <w:t xml:space="preserve"> and F</w:t>
      </w:r>
      <w:r w:rsidR="002C038D" w:rsidRPr="00D309D2">
        <w:rPr>
          <w:rFonts w:ascii="Segoe UI" w:hAnsi="Segoe UI" w:cs="Segoe UI"/>
        </w:rPr>
        <w:t>IMR</w:t>
      </w:r>
      <w:r w:rsidRPr="00D309D2">
        <w:rPr>
          <w:rFonts w:ascii="Segoe UI" w:hAnsi="Segoe UI" w:cs="Segoe UI"/>
        </w:rPr>
        <w:t xml:space="preserve"> team are:</w:t>
      </w:r>
    </w:p>
    <w:p w:rsidR="00085C1C" w:rsidRPr="00D309D2" w:rsidRDefault="00085C1C" w:rsidP="00085C1C">
      <w:pPr>
        <w:spacing w:before="100" w:beforeAutospacing="1" w:after="100" w:afterAutospacing="1"/>
        <w:ind w:left="432" w:hanging="432"/>
        <w:rPr>
          <w:rFonts w:ascii="Segoe UI" w:hAnsi="Segoe UI" w:cs="Segoe UI"/>
        </w:rPr>
      </w:pPr>
      <w:r w:rsidRPr="00D309D2">
        <w:rPr>
          <w:rFonts w:ascii="Segoe UI" w:hAnsi="Segoe UI" w:cs="Segoe UI"/>
          <w:shd w:val="clear" w:color="auto" w:fill="FFFFFF"/>
        </w:rPr>
        <w:t xml:space="preserve">1.    </w:t>
      </w:r>
      <w:r w:rsidR="002C038D" w:rsidRPr="00D309D2">
        <w:rPr>
          <w:rFonts w:ascii="Segoe UI" w:hAnsi="Segoe UI" w:cs="Segoe UI"/>
          <w:shd w:val="clear" w:color="auto" w:fill="FFFFFF"/>
        </w:rPr>
        <w:t>Comprehensive and timely</w:t>
      </w:r>
      <w:r w:rsidRPr="00D309D2">
        <w:rPr>
          <w:rFonts w:ascii="Segoe UI" w:hAnsi="Segoe UI" w:cs="Segoe UI"/>
          <w:shd w:val="clear" w:color="auto" w:fill="FFFFFF"/>
        </w:rPr>
        <w:t xml:space="preserve"> identification</w:t>
      </w:r>
      <w:r w:rsidR="002C038D" w:rsidRPr="00D309D2">
        <w:rPr>
          <w:rFonts w:ascii="Segoe UI" w:hAnsi="Segoe UI" w:cs="Segoe UI"/>
          <w:shd w:val="clear" w:color="auto" w:fill="FFFFFF"/>
        </w:rPr>
        <w:t xml:space="preserve">, review and data entry </w:t>
      </w:r>
      <w:r w:rsidRPr="00D309D2">
        <w:rPr>
          <w:rFonts w:ascii="Segoe UI" w:hAnsi="Segoe UI" w:cs="Segoe UI"/>
          <w:shd w:val="clear" w:color="auto" w:fill="FFFFFF"/>
        </w:rPr>
        <w:t xml:space="preserve">of </w:t>
      </w:r>
      <w:r w:rsidR="006F78E1" w:rsidRPr="00D309D2">
        <w:rPr>
          <w:rFonts w:ascii="Segoe UI" w:hAnsi="Segoe UI" w:cs="Segoe UI"/>
          <w:shd w:val="clear" w:color="auto" w:fill="FFFFFF"/>
        </w:rPr>
        <w:t xml:space="preserve">sudden and unexpected infant and </w:t>
      </w:r>
      <w:r w:rsidRPr="00D309D2">
        <w:rPr>
          <w:rFonts w:ascii="Segoe UI" w:hAnsi="Segoe UI" w:cs="Segoe UI"/>
          <w:shd w:val="clear" w:color="auto" w:fill="FFFFFF"/>
        </w:rPr>
        <w:t>child death</w:t>
      </w:r>
      <w:r w:rsidR="006F78E1" w:rsidRPr="00D309D2">
        <w:rPr>
          <w:rFonts w:ascii="Segoe UI" w:hAnsi="Segoe UI" w:cs="Segoe UI"/>
          <w:shd w:val="clear" w:color="auto" w:fill="FFFFFF"/>
        </w:rPr>
        <w:t>s</w:t>
      </w:r>
      <w:r w:rsidRPr="00D309D2">
        <w:rPr>
          <w:rFonts w:ascii="Segoe UI" w:hAnsi="Segoe UI" w:cs="Segoe UI"/>
          <w:shd w:val="clear" w:color="auto" w:fill="FFFFFF"/>
        </w:rPr>
        <w:t xml:space="preserve"> with special emphasis on </w:t>
      </w:r>
      <w:r w:rsidR="006F78E1" w:rsidRPr="00D309D2">
        <w:rPr>
          <w:rFonts w:ascii="Segoe UI" w:hAnsi="Segoe UI" w:cs="Segoe UI"/>
          <w:shd w:val="clear" w:color="auto" w:fill="FFFFFF"/>
        </w:rPr>
        <w:t>causes with</w:t>
      </w:r>
      <w:r w:rsidRPr="00D309D2">
        <w:rPr>
          <w:rFonts w:ascii="Segoe UI" w:hAnsi="Segoe UI" w:cs="Segoe UI"/>
          <w:shd w:val="clear" w:color="auto" w:fill="FFFFFF"/>
        </w:rPr>
        <w:t xml:space="preserve"> potential preventability.</w:t>
      </w:r>
    </w:p>
    <w:p w:rsidR="00085C1C" w:rsidRPr="00D309D2" w:rsidRDefault="00085C1C" w:rsidP="00085C1C">
      <w:pPr>
        <w:spacing w:before="100" w:beforeAutospacing="1" w:after="100" w:afterAutospacing="1"/>
        <w:ind w:left="432" w:hanging="432"/>
        <w:rPr>
          <w:rFonts w:ascii="Segoe UI" w:hAnsi="Segoe UI" w:cs="Segoe UI"/>
        </w:rPr>
      </w:pPr>
      <w:r w:rsidRPr="00D309D2">
        <w:rPr>
          <w:rFonts w:ascii="Segoe UI" w:hAnsi="Segoe UI" w:cs="Segoe UI"/>
          <w:shd w:val="clear" w:color="auto" w:fill="FFFFFF"/>
        </w:rPr>
        <w:t xml:space="preserve">2.    </w:t>
      </w:r>
      <w:r w:rsidR="006F0E88" w:rsidRPr="00D309D2">
        <w:rPr>
          <w:rFonts w:ascii="Segoe UI" w:hAnsi="Segoe UI" w:cs="Segoe UI"/>
          <w:shd w:val="clear" w:color="auto" w:fill="FFFFFF"/>
        </w:rPr>
        <w:t>Vested with the authority to promote and protect the public health and safety and to provide services which will improve the well-being of children and their families through i</w:t>
      </w:r>
      <w:r w:rsidRPr="00D309D2">
        <w:rPr>
          <w:rFonts w:ascii="Segoe UI" w:hAnsi="Segoe UI" w:cs="Segoe UI"/>
          <w:shd w:val="clear" w:color="auto" w:fill="FFFFFF"/>
        </w:rPr>
        <w:t xml:space="preserve">mproved communication and coordination of </w:t>
      </w:r>
      <w:r w:rsidR="001647BA" w:rsidRPr="00D309D2">
        <w:rPr>
          <w:rFonts w:ascii="Segoe UI" w:hAnsi="Segoe UI" w:cs="Segoe UI"/>
          <w:shd w:val="clear" w:color="auto" w:fill="FFFFFF"/>
        </w:rPr>
        <w:t xml:space="preserve">community </w:t>
      </w:r>
      <w:r w:rsidRPr="00D309D2">
        <w:rPr>
          <w:rFonts w:ascii="Segoe UI" w:hAnsi="Segoe UI" w:cs="Segoe UI"/>
          <w:shd w:val="clear" w:color="auto" w:fill="FFFFFF"/>
        </w:rPr>
        <w:t xml:space="preserve">responses to </w:t>
      </w:r>
      <w:r w:rsidR="006F78E1" w:rsidRPr="00D309D2">
        <w:rPr>
          <w:rFonts w:ascii="Segoe UI" w:hAnsi="Segoe UI" w:cs="Segoe UI"/>
          <w:shd w:val="clear" w:color="auto" w:fill="FFFFFF"/>
        </w:rPr>
        <w:t xml:space="preserve">infant and </w:t>
      </w:r>
      <w:r w:rsidRPr="00D309D2">
        <w:rPr>
          <w:rFonts w:ascii="Segoe UI" w:hAnsi="Segoe UI" w:cs="Segoe UI"/>
          <w:shd w:val="clear" w:color="auto" w:fill="FFFFFF"/>
        </w:rPr>
        <w:t>child deaths</w:t>
      </w:r>
      <w:r w:rsidR="001647BA" w:rsidRPr="00D309D2">
        <w:rPr>
          <w:rFonts w:ascii="Segoe UI" w:hAnsi="Segoe UI" w:cs="Segoe UI"/>
          <w:shd w:val="clear" w:color="auto" w:fill="FFFFFF"/>
        </w:rPr>
        <w:t>, particularly</w:t>
      </w:r>
      <w:r w:rsidRPr="00D309D2">
        <w:rPr>
          <w:rFonts w:ascii="Segoe UI" w:hAnsi="Segoe UI" w:cs="Segoe UI"/>
          <w:shd w:val="clear" w:color="auto" w:fill="FFFFFF"/>
        </w:rPr>
        <w:t xml:space="preserve"> delivery of services</w:t>
      </w:r>
      <w:r w:rsidR="001647BA" w:rsidRPr="00D309D2">
        <w:rPr>
          <w:rFonts w:ascii="Segoe UI" w:hAnsi="Segoe UI" w:cs="Segoe UI"/>
          <w:shd w:val="clear" w:color="auto" w:fill="FFFFFF"/>
        </w:rPr>
        <w:t xml:space="preserve"> before and/or after the incident</w:t>
      </w:r>
      <w:r w:rsidRPr="00D309D2">
        <w:rPr>
          <w:rFonts w:ascii="Segoe UI" w:hAnsi="Segoe UI" w:cs="Segoe UI"/>
          <w:shd w:val="clear" w:color="auto" w:fill="FFFFFF"/>
        </w:rPr>
        <w:t>.</w:t>
      </w:r>
    </w:p>
    <w:p w:rsidR="00085C1C" w:rsidRPr="00D309D2" w:rsidRDefault="00F93BA4" w:rsidP="00085C1C">
      <w:pPr>
        <w:spacing w:before="100" w:beforeAutospacing="1" w:after="100" w:afterAutospacing="1"/>
        <w:ind w:left="432" w:hanging="432"/>
        <w:rPr>
          <w:rFonts w:ascii="Segoe UI" w:hAnsi="Segoe UI" w:cs="Segoe UI"/>
        </w:rPr>
      </w:pPr>
      <w:r w:rsidRPr="00D309D2">
        <w:rPr>
          <w:rFonts w:ascii="Segoe UI" w:hAnsi="Segoe UI" w:cs="Segoe UI"/>
          <w:shd w:val="clear" w:color="auto" w:fill="FFFFFF"/>
        </w:rPr>
        <w:t>3</w:t>
      </w:r>
      <w:r w:rsidR="00085C1C" w:rsidRPr="00D309D2">
        <w:rPr>
          <w:rFonts w:ascii="Segoe UI" w:hAnsi="Segoe UI" w:cs="Segoe UI"/>
          <w:shd w:val="clear" w:color="auto" w:fill="FFFFFF"/>
        </w:rPr>
        <w:t xml:space="preserve">.    Identification of needed changes in legislation, policy and practices, and expanded efforts in child health and safety to prevent </w:t>
      </w:r>
      <w:r w:rsidR="006F78E1" w:rsidRPr="00D309D2">
        <w:rPr>
          <w:rFonts w:ascii="Segoe UI" w:hAnsi="Segoe UI" w:cs="Segoe UI"/>
          <w:shd w:val="clear" w:color="auto" w:fill="FFFFFF"/>
        </w:rPr>
        <w:t xml:space="preserve">future </w:t>
      </w:r>
      <w:r w:rsidR="00085C1C" w:rsidRPr="00D309D2">
        <w:rPr>
          <w:rFonts w:ascii="Segoe UI" w:hAnsi="Segoe UI" w:cs="Segoe UI"/>
          <w:shd w:val="clear" w:color="auto" w:fill="FFFFFF"/>
        </w:rPr>
        <w:t>deaths.</w:t>
      </w:r>
    </w:p>
    <w:p w:rsidR="00085C1C" w:rsidRPr="00D309D2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</w:rPr>
      </w:pPr>
      <w:r w:rsidRPr="00D309D2">
        <w:rPr>
          <w:rFonts w:ascii="Segoe UI" w:hAnsi="Segoe UI" w:cs="Segoe UI"/>
        </w:rPr>
        <w:t xml:space="preserve">WHEREAS, the parties agree all members signing this agreement are essential to an effective </w:t>
      </w:r>
      <w:r w:rsidR="00530BE7" w:rsidRPr="00D309D2">
        <w:rPr>
          <w:rFonts w:ascii="Segoe UI" w:hAnsi="Segoe UI" w:cs="Segoe UI"/>
        </w:rPr>
        <w:t xml:space="preserve">case </w:t>
      </w:r>
      <w:r w:rsidRPr="00D309D2">
        <w:rPr>
          <w:rFonts w:ascii="Segoe UI" w:hAnsi="Segoe UI" w:cs="Segoe UI"/>
        </w:rPr>
        <w:t>review.</w:t>
      </w:r>
    </w:p>
    <w:p w:rsidR="00085C1C" w:rsidRPr="00D309D2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</w:rPr>
      </w:pPr>
    </w:p>
    <w:p w:rsidR="00085C1C" w:rsidRDefault="00085C1C" w:rsidP="00085C1C">
      <w:pPr>
        <w:tabs>
          <w:tab w:val="left" w:pos="0"/>
          <w:tab w:val="right" w:pos="5165"/>
        </w:tabs>
        <w:rPr>
          <w:rFonts w:ascii="Segoe UI" w:hAnsi="Segoe UI" w:cs="Segoe UI"/>
        </w:rPr>
      </w:pPr>
      <w:r w:rsidRPr="00D309D2">
        <w:rPr>
          <w:rFonts w:ascii="Segoe UI" w:hAnsi="Segoe UI" w:cs="Segoe UI"/>
        </w:rPr>
        <w:t xml:space="preserve">WHEREAS, the parties agree the review process requires case specific sharing of </w:t>
      </w:r>
      <w:r w:rsidR="006F78E1" w:rsidRPr="00D309D2">
        <w:rPr>
          <w:rFonts w:ascii="Segoe UI" w:hAnsi="Segoe UI" w:cs="Segoe UI"/>
        </w:rPr>
        <w:t>information</w:t>
      </w:r>
      <w:r w:rsidR="001E3160" w:rsidRPr="00D309D2">
        <w:rPr>
          <w:rFonts w:ascii="Segoe UI" w:hAnsi="Segoe UI" w:cs="Segoe UI"/>
        </w:rPr>
        <w:t>;</w:t>
      </w:r>
      <w:r w:rsidR="001E3160" w:rsidRPr="00D309D2">
        <w:rPr>
          <w:rFonts w:ascii="Segoe UI" w:hAnsi="Segoe UI" w:cs="Segoe UI"/>
          <w:color w:val="FF0000"/>
        </w:rPr>
        <w:t xml:space="preserve"> </w:t>
      </w:r>
      <w:r w:rsidRPr="00D309D2">
        <w:rPr>
          <w:rFonts w:ascii="Segoe UI" w:hAnsi="Segoe UI" w:cs="Segoe UI"/>
        </w:rPr>
        <w:t>and that confidentiality is inherent in many of the involved reports</w:t>
      </w:r>
      <w:r w:rsidR="008154DB" w:rsidRPr="00D309D2">
        <w:rPr>
          <w:rFonts w:ascii="Segoe UI" w:hAnsi="Segoe UI" w:cs="Segoe UI"/>
        </w:rPr>
        <w:t>,</w:t>
      </w:r>
      <w:r w:rsidRPr="00D309D2">
        <w:rPr>
          <w:rFonts w:ascii="Segoe UI" w:hAnsi="Segoe UI" w:cs="Segoe UI"/>
        </w:rPr>
        <w:t xml:space="preserve"> </w:t>
      </w:r>
      <w:r w:rsidR="008154DB" w:rsidRPr="005559DB">
        <w:rPr>
          <w:rFonts w:ascii="Segoe UI" w:hAnsi="Segoe UI" w:cs="Segoe UI"/>
        </w:rPr>
        <w:t xml:space="preserve">requiring that </w:t>
      </w:r>
      <w:r w:rsidRPr="005559DB">
        <w:rPr>
          <w:rFonts w:ascii="Segoe UI" w:hAnsi="Segoe UI" w:cs="Segoe UI"/>
        </w:rPr>
        <w:t>no case review will occur without all present abiding by the</w:t>
      </w:r>
      <w:r w:rsidRPr="00D309D2">
        <w:rPr>
          <w:rFonts w:ascii="Segoe UI" w:hAnsi="Segoe UI" w:cs="Segoe UI"/>
        </w:rPr>
        <w:t xml:space="preserve"> confidentiality agreement.</w:t>
      </w:r>
    </w:p>
    <w:p w:rsidR="005931D0" w:rsidRPr="005931D0" w:rsidRDefault="005931D0" w:rsidP="00085C1C">
      <w:pPr>
        <w:tabs>
          <w:tab w:val="left" w:pos="0"/>
          <w:tab w:val="right" w:pos="5165"/>
        </w:tabs>
        <w:rPr>
          <w:rFonts w:ascii="Segoe UI Semilight" w:hAnsi="Segoe UI Semilight" w:cs="Segoe UI Semilight"/>
        </w:rPr>
      </w:pPr>
    </w:p>
    <w:p w:rsidR="00085C1C" w:rsidRPr="00D309D2" w:rsidRDefault="00085C1C" w:rsidP="00D309D2">
      <w:pPr>
        <w:tabs>
          <w:tab w:val="left" w:pos="0"/>
          <w:tab w:val="right" w:pos="5165"/>
        </w:tabs>
        <w:rPr>
          <w:rFonts w:ascii="Segoe UI" w:hAnsi="Segoe UI" w:cs="Segoe UI"/>
          <w:u w:val="single"/>
        </w:rPr>
      </w:pPr>
      <w:r w:rsidRPr="00D309D2">
        <w:rPr>
          <w:rFonts w:ascii="Segoe UI" w:hAnsi="Segoe UI" w:cs="Segoe UI"/>
        </w:rPr>
        <w:t xml:space="preserve">NOW THEREFORE, it is agreed that all team members and others present at a </w:t>
      </w:r>
      <w:r w:rsidR="00E16737" w:rsidRPr="00D309D2">
        <w:rPr>
          <w:rFonts w:ascii="Segoe UI" w:hAnsi="Segoe UI" w:cs="Segoe UI"/>
        </w:rPr>
        <w:t xml:space="preserve">fatality </w:t>
      </w:r>
      <w:r w:rsidRPr="00D309D2">
        <w:rPr>
          <w:rFonts w:ascii="Segoe UI" w:hAnsi="Segoe UI" w:cs="Segoe UI"/>
        </w:rPr>
        <w:t xml:space="preserve">review will sign a confidentiality agreement which prohibits any dissemination of information beyond the purpose of the review process. The review team will not create any files with identifying data. Case </w:t>
      </w:r>
      <w:r w:rsidR="006220E0" w:rsidRPr="00D309D2">
        <w:rPr>
          <w:rFonts w:ascii="Segoe UI" w:hAnsi="Segoe UI" w:cs="Segoe UI"/>
        </w:rPr>
        <w:t>information</w:t>
      </w:r>
      <w:r w:rsidRPr="00D309D2">
        <w:rPr>
          <w:rFonts w:ascii="Segoe UI" w:hAnsi="Segoe UI" w:cs="Segoe UI"/>
        </w:rPr>
        <w:t xml:space="preserve"> will be utilized to enlis</w:t>
      </w:r>
      <w:r w:rsidR="006220E0" w:rsidRPr="00D309D2">
        <w:rPr>
          <w:rFonts w:ascii="Segoe UI" w:hAnsi="Segoe UI" w:cs="Segoe UI"/>
        </w:rPr>
        <w:t>t</w:t>
      </w:r>
      <w:r w:rsidRPr="00D309D2">
        <w:rPr>
          <w:rFonts w:ascii="Segoe UI" w:hAnsi="Segoe UI" w:cs="Segoe UI"/>
        </w:rPr>
        <w:t xml:space="preserve"> inter-agency cooperation in the </w:t>
      </w:r>
      <w:r w:rsidR="006220E0" w:rsidRPr="00D309D2">
        <w:rPr>
          <w:rFonts w:ascii="Segoe UI" w:hAnsi="Segoe UI" w:cs="Segoe UI"/>
        </w:rPr>
        <w:t>case reviews,</w:t>
      </w:r>
      <w:r w:rsidRPr="00D309D2">
        <w:rPr>
          <w:rFonts w:ascii="Segoe UI" w:hAnsi="Segoe UI" w:cs="Segoe UI"/>
        </w:rPr>
        <w:t xml:space="preserve"> delivery of services and development of prevention </w:t>
      </w:r>
      <w:r w:rsidR="003A4643" w:rsidRPr="00D309D2">
        <w:rPr>
          <w:rFonts w:ascii="Segoe UI" w:hAnsi="Segoe UI" w:cs="Segoe UI"/>
        </w:rPr>
        <w:t>recommendations</w:t>
      </w:r>
      <w:r w:rsidRPr="00D309D2">
        <w:rPr>
          <w:rFonts w:ascii="Segoe UI" w:hAnsi="Segoe UI" w:cs="Segoe UI"/>
        </w:rPr>
        <w:t>. It is further understood that a particular agency</w:t>
      </w:r>
      <w:r w:rsidR="003A4643" w:rsidRPr="00D309D2">
        <w:rPr>
          <w:rFonts w:ascii="Segoe UI" w:hAnsi="Segoe UI" w:cs="Segoe UI"/>
        </w:rPr>
        <w:t xml:space="preserve"> may</w:t>
      </w:r>
      <w:r w:rsidRPr="00D309D2">
        <w:rPr>
          <w:rFonts w:ascii="Segoe UI" w:hAnsi="Segoe UI" w:cs="Segoe UI"/>
        </w:rPr>
        <w:t xml:space="preserve"> be asked to take the lead in addressing a systemic or quality of care </w:t>
      </w:r>
      <w:r w:rsidR="003A4643" w:rsidRPr="00D309D2">
        <w:rPr>
          <w:rFonts w:ascii="Segoe UI" w:hAnsi="Segoe UI" w:cs="Segoe UI"/>
        </w:rPr>
        <w:t xml:space="preserve">concern </w:t>
      </w:r>
      <w:r w:rsidRPr="00D309D2">
        <w:rPr>
          <w:rFonts w:ascii="Segoe UI" w:hAnsi="Segoe UI" w:cs="Segoe UI"/>
        </w:rPr>
        <w:t xml:space="preserve">based on the agency’s clear connection with the </w:t>
      </w:r>
      <w:r w:rsidR="006220E0" w:rsidRPr="00D309D2">
        <w:rPr>
          <w:rFonts w:ascii="Segoe UI" w:hAnsi="Segoe UI" w:cs="Segoe UI"/>
        </w:rPr>
        <w:t>incident</w:t>
      </w:r>
      <w:r w:rsidRPr="00D309D2">
        <w:rPr>
          <w:rFonts w:ascii="Segoe UI" w:hAnsi="Segoe UI" w:cs="Segoe UI"/>
        </w:rPr>
        <w:t>. It is further understood that a participating agency may use information obtained at the review in accordance with the mandated responsibilities of that agency</w:t>
      </w:r>
      <w:r w:rsidR="00E16737" w:rsidRPr="00D309D2">
        <w:rPr>
          <w:rFonts w:ascii="Segoe UI" w:hAnsi="Segoe UI" w:cs="Segoe UI"/>
        </w:rPr>
        <w:t xml:space="preserve"> as required or permitted by law</w:t>
      </w:r>
      <w:r w:rsidRPr="00D309D2">
        <w:rPr>
          <w:rFonts w:ascii="Segoe UI" w:hAnsi="Segoe UI" w:cs="Segoe UI"/>
        </w:rPr>
        <w:t xml:space="preserve">. </w:t>
      </w:r>
      <w:r w:rsidR="00A24459" w:rsidRPr="00D309D2">
        <w:rPr>
          <w:rFonts w:ascii="Segoe UI" w:hAnsi="Segoe UI" w:cs="Segoe UI"/>
        </w:rPr>
        <w:t>Identifiable information entered into the National Fatality Case Reporting System (CRS) is removed from the national database. At the national level, the case reports entered into the CRS are de-identified.</w:t>
      </w:r>
    </w:p>
    <w:sectPr w:rsidR="00085C1C" w:rsidRPr="00D309D2" w:rsidSect="0064537E"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7F" w:rsidRDefault="0046727F" w:rsidP="0064537E">
      <w:r>
        <w:separator/>
      </w:r>
    </w:p>
  </w:endnote>
  <w:endnote w:type="continuationSeparator" w:id="0">
    <w:p w:rsidR="0046727F" w:rsidRDefault="0046727F" w:rsidP="0064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37E" w:rsidRDefault="0064537E">
    <w:pPr>
      <w:pStyle w:val="Footer"/>
      <w:jc w:val="center"/>
    </w:pPr>
    <w:r>
      <w:rPr>
        <w:rFonts w:ascii="Segoe UI" w:hAnsi="Segoe UI" w:cs="Segoe U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365FF" wp14:editId="6D2CB5C9">
              <wp:simplePos x="0" y="0"/>
              <wp:positionH relativeFrom="margin">
                <wp:align>right</wp:align>
              </wp:positionH>
              <wp:positionV relativeFrom="paragraph">
                <wp:posOffset>75976</wp:posOffset>
              </wp:positionV>
              <wp:extent cx="5454127" cy="0"/>
              <wp:effectExtent l="0" t="19050" r="3238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4127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C872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37297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25pt,6pt" to="807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" strokecolor="#5c8727" strokeweight="2.25pt">
              <v:stroke joinstyle="miter"/>
              <w10:wrap anchorx="margin"/>
            </v:line>
          </w:pict>
        </mc:Fallback>
      </mc:AlternateContent>
    </w:r>
  </w:p>
  <w:p w:rsidR="0064537E" w:rsidRDefault="00D667E0">
    <w:pPr>
      <w:pStyle w:val="Footer"/>
      <w:jc w:val="center"/>
    </w:pPr>
    <w:sdt>
      <w:sdtPr>
        <w:id w:val="16160971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537E" w:rsidRPr="00C52AF0">
          <w:rPr>
            <w:rFonts w:ascii="Segoe UI" w:hAnsi="Segoe UI" w:cs="Segoe UI"/>
            <w:b/>
            <w:color w:val="00467F"/>
          </w:rPr>
          <w:fldChar w:fldCharType="begin"/>
        </w:r>
        <w:r w:rsidR="0064537E" w:rsidRPr="00C52AF0">
          <w:rPr>
            <w:rFonts w:ascii="Segoe UI" w:hAnsi="Segoe UI" w:cs="Segoe UI"/>
            <w:b/>
            <w:color w:val="00467F"/>
          </w:rPr>
          <w:instrText xml:space="preserve"> PAGE   \* MERGEFORMAT </w:instrText>
        </w:r>
        <w:r w:rsidR="0064537E" w:rsidRPr="00C52AF0">
          <w:rPr>
            <w:rFonts w:ascii="Segoe UI" w:hAnsi="Segoe UI" w:cs="Segoe UI"/>
            <w:b/>
            <w:color w:val="00467F"/>
          </w:rPr>
          <w:fldChar w:fldCharType="separate"/>
        </w:r>
        <w:r>
          <w:rPr>
            <w:rFonts w:ascii="Segoe UI" w:hAnsi="Segoe UI" w:cs="Segoe UI"/>
            <w:b/>
            <w:noProof/>
            <w:color w:val="00467F"/>
          </w:rPr>
          <w:t>1</w:t>
        </w:r>
        <w:r w:rsidR="0064537E" w:rsidRPr="00C52AF0">
          <w:rPr>
            <w:rFonts w:ascii="Segoe UI" w:hAnsi="Segoe UI" w:cs="Segoe UI"/>
            <w:b/>
            <w:noProof/>
            <w:color w:val="00467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7F" w:rsidRDefault="0046727F" w:rsidP="0064537E">
      <w:r>
        <w:separator/>
      </w:r>
    </w:p>
  </w:footnote>
  <w:footnote w:type="continuationSeparator" w:id="0">
    <w:p w:rsidR="0046727F" w:rsidRDefault="0046727F" w:rsidP="0064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1C"/>
    <w:rsid w:val="00085C1C"/>
    <w:rsid w:val="001462A6"/>
    <w:rsid w:val="001647BA"/>
    <w:rsid w:val="001653B3"/>
    <w:rsid w:val="00196D66"/>
    <w:rsid w:val="001D5717"/>
    <w:rsid w:val="001E3160"/>
    <w:rsid w:val="002435B8"/>
    <w:rsid w:val="002B50ED"/>
    <w:rsid w:val="002C038D"/>
    <w:rsid w:val="002C0D8E"/>
    <w:rsid w:val="0030793E"/>
    <w:rsid w:val="003A4643"/>
    <w:rsid w:val="003E477B"/>
    <w:rsid w:val="00421BD7"/>
    <w:rsid w:val="00423845"/>
    <w:rsid w:val="0046727F"/>
    <w:rsid w:val="004D60F3"/>
    <w:rsid w:val="004D7CB3"/>
    <w:rsid w:val="00530BE7"/>
    <w:rsid w:val="005559DB"/>
    <w:rsid w:val="00564D22"/>
    <w:rsid w:val="00571614"/>
    <w:rsid w:val="005931D0"/>
    <w:rsid w:val="005A2256"/>
    <w:rsid w:val="006220E0"/>
    <w:rsid w:val="0064537E"/>
    <w:rsid w:val="006E429C"/>
    <w:rsid w:val="006F0E88"/>
    <w:rsid w:val="006F3CF0"/>
    <w:rsid w:val="006F78E1"/>
    <w:rsid w:val="00751DA9"/>
    <w:rsid w:val="008154DB"/>
    <w:rsid w:val="00955640"/>
    <w:rsid w:val="00A24459"/>
    <w:rsid w:val="00A24C1B"/>
    <w:rsid w:val="00AD2BA9"/>
    <w:rsid w:val="00BE6B51"/>
    <w:rsid w:val="00C16DB4"/>
    <w:rsid w:val="00C52AF0"/>
    <w:rsid w:val="00CD0D3C"/>
    <w:rsid w:val="00CD7427"/>
    <w:rsid w:val="00D309D2"/>
    <w:rsid w:val="00D33A50"/>
    <w:rsid w:val="00D667E0"/>
    <w:rsid w:val="00D877E1"/>
    <w:rsid w:val="00E16737"/>
    <w:rsid w:val="00EB5EBB"/>
    <w:rsid w:val="00EC4156"/>
    <w:rsid w:val="00F33CC7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B10F-9EFD-4B00-B208-D88447A8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21B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1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1BD7"/>
  </w:style>
  <w:style w:type="paragraph" w:styleId="CommentSubject">
    <w:name w:val="annotation subject"/>
    <w:basedOn w:val="CommentText"/>
    <w:next w:val="CommentText"/>
    <w:link w:val="CommentSubjectChar"/>
    <w:rsid w:val="00421BD7"/>
    <w:rPr>
      <w:b/>
      <w:bCs/>
    </w:rPr>
  </w:style>
  <w:style w:type="character" w:customStyle="1" w:styleId="CommentSubjectChar">
    <w:name w:val="Comment Subject Char"/>
    <w:link w:val="CommentSubject"/>
    <w:rsid w:val="00421BD7"/>
    <w:rPr>
      <w:b/>
      <w:bCs/>
    </w:rPr>
  </w:style>
  <w:style w:type="paragraph" w:styleId="BalloonText">
    <w:name w:val="Balloon Text"/>
    <w:basedOn w:val="Normal"/>
    <w:link w:val="BalloonTextChar"/>
    <w:rsid w:val="00421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1B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45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53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5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8DB2-CF29-4F53-BF55-55B201A1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Interagency Agreement</vt:lpstr>
    </vt:vector>
  </TitlesOfParts>
  <Company>Children's Hospital and Health System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Interagency Agreement</dc:title>
  <dc:subject/>
  <dc:creator>Children's Health System</dc:creator>
  <cp:keywords/>
  <dc:description/>
  <cp:lastModifiedBy>Jensen, Lisa</cp:lastModifiedBy>
  <cp:revision>2</cp:revision>
  <cp:lastPrinted>2019-07-26T00:42:00Z</cp:lastPrinted>
  <dcterms:created xsi:type="dcterms:W3CDTF">2019-08-01T20:14:00Z</dcterms:created>
  <dcterms:modified xsi:type="dcterms:W3CDTF">2019-08-01T20:14:00Z</dcterms:modified>
</cp:coreProperties>
</file>